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1D79A" w14:textId="014A321F" w:rsidR="0061688E" w:rsidRPr="00303912" w:rsidRDefault="0052520B" w:rsidP="0052520B">
      <w:pPr>
        <w:jc w:val="center"/>
        <w:rPr>
          <w:sz w:val="28"/>
          <w:szCs w:val="28"/>
          <w:u w:val="single"/>
        </w:rPr>
      </w:pPr>
      <w:r w:rsidRPr="00303912">
        <w:rPr>
          <w:sz w:val="28"/>
          <w:szCs w:val="28"/>
          <w:u w:val="single"/>
        </w:rPr>
        <w:t>Anesthesia and Brain Development of Your Child</w:t>
      </w:r>
    </w:p>
    <w:p w14:paraId="190A8A64" w14:textId="5E5451F6" w:rsidR="0052520B" w:rsidRPr="00303912" w:rsidRDefault="0052520B" w:rsidP="0052520B">
      <w:pPr>
        <w:pStyle w:val="NormalWeb"/>
        <w:rPr>
          <w:sz w:val="22"/>
          <w:szCs w:val="22"/>
        </w:rPr>
      </w:pPr>
      <w:r w:rsidRPr="00303912">
        <w:rPr>
          <w:rFonts w:ascii="Arial" w:hAnsi="Arial" w:cs="Arial"/>
          <w:sz w:val="22"/>
          <w:szCs w:val="22"/>
        </w:rPr>
        <w:t xml:space="preserve">On Dec. 14, 2016 the U.S. Food and Drug Administration (FDA) issued a safety announcement regarding the potential effect of anesthetics on children younger than 3 years of age. Recent studies suggest that a single, relatively short exposure to general anesthetic and sedation drugs in infants or toddlers is unlikely to have negative effects on behavior or learning. To better inform the public about this potential risk, we have taken points from the FDA’s communication and are sharing those with families to help them make educated decisions about the care of their young child. </w:t>
      </w:r>
    </w:p>
    <w:p w14:paraId="664736C3" w14:textId="77777777" w:rsidR="00AE03B0" w:rsidRPr="00303912" w:rsidRDefault="00AE03B0" w:rsidP="00303912">
      <w:pPr>
        <w:spacing w:before="100" w:beforeAutospacing="1"/>
        <w:rPr>
          <w:rFonts w:ascii="Arial" w:hAnsi="Arial" w:cs="Arial"/>
          <w:sz w:val="22"/>
          <w:szCs w:val="22"/>
          <w:u w:val="single"/>
        </w:rPr>
      </w:pPr>
      <w:r w:rsidRPr="00303912">
        <w:rPr>
          <w:rFonts w:ascii="Arial" w:hAnsi="Arial" w:cs="Arial"/>
          <w:sz w:val="22"/>
          <w:szCs w:val="22"/>
          <w:u w:val="single"/>
        </w:rPr>
        <w:t xml:space="preserve">Facts About General Anesthetic and Sedation Drugs </w:t>
      </w:r>
      <w:bookmarkStart w:id="0" w:name="_GoBack"/>
      <w:bookmarkEnd w:id="0"/>
    </w:p>
    <w:p w14:paraId="550CC55C" w14:textId="77F8626F" w:rsidR="00AE03B0" w:rsidRPr="00303912" w:rsidRDefault="00AE03B0" w:rsidP="00303912">
      <w:pPr>
        <w:numPr>
          <w:ilvl w:val="0"/>
          <w:numId w:val="1"/>
        </w:numPr>
        <w:rPr>
          <w:rFonts w:ascii="Arial" w:hAnsi="Arial" w:cs="Arial"/>
          <w:sz w:val="22"/>
          <w:szCs w:val="22"/>
        </w:rPr>
      </w:pPr>
      <w:r w:rsidRPr="00303912">
        <w:rPr>
          <w:rFonts w:ascii="Arial" w:hAnsi="Arial" w:cs="Arial"/>
          <w:sz w:val="22"/>
          <w:szCs w:val="22"/>
        </w:rPr>
        <w:t xml:space="preserve">General anesthetic and sedation drugs are used to put infants and children into a deep sleep so they do not feel pain during surgery or procedures. </w:t>
      </w:r>
    </w:p>
    <w:p w14:paraId="65FC3130" w14:textId="079B4379" w:rsidR="00AE03B0" w:rsidRPr="00303912" w:rsidRDefault="00AE03B0" w:rsidP="00AE03B0">
      <w:pPr>
        <w:numPr>
          <w:ilvl w:val="0"/>
          <w:numId w:val="1"/>
        </w:numPr>
        <w:spacing w:before="100" w:beforeAutospacing="1" w:after="100" w:afterAutospacing="1"/>
        <w:rPr>
          <w:rFonts w:ascii="Arial" w:hAnsi="Arial" w:cs="Arial"/>
          <w:sz w:val="22"/>
          <w:szCs w:val="22"/>
        </w:rPr>
      </w:pPr>
      <w:r w:rsidRPr="00303912">
        <w:rPr>
          <w:rFonts w:ascii="Arial" w:hAnsi="Arial" w:cs="Arial"/>
          <w:sz w:val="22"/>
          <w:szCs w:val="22"/>
        </w:rPr>
        <w:t xml:space="preserve">These drugs are usually injected into a vein or inhaled through a mask or breathing tube. </w:t>
      </w:r>
    </w:p>
    <w:p w14:paraId="3F2516F6" w14:textId="5E75BAD6" w:rsidR="00AE03B0" w:rsidRPr="00303912" w:rsidRDefault="00AE03B0" w:rsidP="00AE03B0">
      <w:pPr>
        <w:numPr>
          <w:ilvl w:val="0"/>
          <w:numId w:val="1"/>
        </w:numPr>
        <w:spacing w:before="100" w:beforeAutospacing="1" w:after="100" w:afterAutospacing="1"/>
        <w:rPr>
          <w:rFonts w:ascii="Arial" w:hAnsi="Arial" w:cs="Arial"/>
          <w:sz w:val="22"/>
          <w:szCs w:val="22"/>
        </w:rPr>
      </w:pPr>
      <w:r w:rsidRPr="00303912">
        <w:rPr>
          <w:rFonts w:ascii="Arial" w:hAnsi="Arial" w:cs="Arial"/>
          <w:sz w:val="22"/>
          <w:szCs w:val="22"/>
        </w:rPr>
        <w:t xml:space="preserve">General anesthetic drugs are used in millions of children every year to ensure their health, safety and comfort during surgery and other procedures. </w:t>
      </w:r>
    </w:p>
    <w:p w14:paraId="0CEEC099" w14:textId="77777777" w:rsidR="00AE03B0" w:rsidRPr="00303912" w:rsidRDefault="00AE03B0" w:rsidP="00303912">
      <w:pPr>
        <w:rPr>
          <w:rFonts w:ascii="Arial" w:hAnsi="Arial" w:cs="Arial"/>
          <w:sz w:val="22"/>
          <w:szCs w:val="22"/>
          <w:u w:val="single"/>
        </w:rPr>
      </w:pPr>
      <w:r w:rsidRPr="00303912">
        <w:rPr>
          <w:rFonts w:ascii="Arial" w:hAnsi="Arial" w:cs="Arial"/>
          <w:sz w:val="22"/>
          <w:szCs w:val="22"/>
          <w:u w:val="single"/>
        </w:rPr>
        <w:t xml:space="preserve">Additional Information for Parents and Caregivers </w:t>
      </w:r>
    </w:p>
    <w:p w14:paraId="3E5F7045" w14:textId="1420EA91" w:rsidR="00AE03B0" w:rsidRPr="00303912" w:rsidRDefault="00AE03B0" w:rsidP="00303912">
      <w:pPr>
        <w:numPr>
          <w:ilvl w:val="0"/>
          <w:numId w:val="2"/>
        </w:numPr>
        <w:rPr>
          <w:rFonts w:ascii="Arial" w:hAnsi="Arial" w:cs="Arial"/>
          <w:sz w:val="22"/>
          <w:szCs w:val="22"/>
        </w:rPr>
      </w:pPr>
      <w:r w:rsidRPr="00303912">
        <w:rPr>
          <w:rFonts w:ascii="Arial" w:hAnsi="Arial" w:cs="Arial"/>
          <w:sz w:val="22"/>
          <w:szCs w:val="22"/>
        </w:rPr>
        <w:t xml:space="preserve">Anesthetic and sedation drugs are necessary for infants and children who require surgery or other painful or stressful procedures. Additionally, untreated pain can be harmful to children and their developing nervous systems. </w:t>
      </w:r>
    </w:p>
    <w:p w14:paraId="6066CC74" w14:textId="391141EE" w:rsidR="00AE03B0" w:rsidRPr="00303912" w:rsidRDefault="00AE03B0" w:rsidP="00AE03B0">
      <w:pPr>
        <w:numPr>
          <w:ilvl w:val="0"/>
          <w:numId w:val="2"/>
        </w:numPr>
        <w:spacing w:before="100" w:beforeAutospacing="1" w:after="100" w:afterAutospacing="1"/>
        <w:rPr>
          <w:rFonts w:ascii="Arial" w:hAnsi="Arial" w:cs="Arial"/>
          <w:sz w:val="22"/>
          <w:szCs w:val="22"/>
        </w:rPr>
      </w:pPr>
      <w:r w:rsidRPr="00303912">
        <w:rPr>
          <w:rFonts w:ascii="Arial" w:hAnsi="Arial" w:cs="Arial"/>
          <w:sz w:val="22"/>
          <w:szCs w:val="22"/>
        </w:rPr>
        <w:t xml:space="preserve">Research suggests that repeated or prolonged use of general anesthetic or sedative drugs may have negative effects on the developing brain. These effects are subtle and may include learning, memory, or behavior problems. </w:t>
      </w:r>
    </w:p>
    <w:p w14:paraId="3E4475FB" w14:textId="77777777" w:rsidR="00E70520" w:rsidRPr="00303912" w:rsidRDefault="00AE03B0" w:rsidP="00E70520">
      <w:pPr>
        <w:numPr>
          <w:ilvl w:val="0"/>
          <w:numId w:val="2"/>
        </w:numPr>
        <w:spacing w:before="100" w:beforeAutospacing="1" w:after="100" w:afterAutospacing="1"/>
        <w:rPr>
          <w:rFonts w:ascii="Arial" w:hAnsi="Arial" w:cs="Arial"/>
          <w:sz w:val="22"/>
          <w:szCs w:val="22"/>
          <w:u w:val="single"/>
        </w:rPr>
      </w:pPr>
      <w:r w:rsidRPr="00303912">
        <w:rPr>
          <w:rFonts w:ascii="Arial" w:hAnsi="Arial" w:cs="Arial"/>
          <w:sz w:val="22"/>
          <w:szCs w:val="22"/>
        </w:rPr>
        <w:t xml:space="preserve">The FDA has issued a warning that this may affect children younger than 3 years who are undergoing anesthesia for </w:t>
      </w:r>
      <w:r w:rsidRPr="00303912">
        <w:rPr>
          <w:rFonts w:ascii="Arial" w:hAnsi="Arial" w:cs="Arial"/>
          <w:sz w:val="22"/>
          <w:szCs w:val="22"/>
          <w:u w:val="single"/>
        </w:rPr>
        <w:t xml:space="preserve">more than three hours, or are exposed to repeated anesthetics. </w:t>
      </w:r>
    </w:p>
    <w:p w14:paraId="00AE8885" w14:textId="77777777" w:rsidR="00E70520" w:rsidRPr="00303912" w:rsidRDefault="00AE03B0" w:rsidP="00E70520">
      <w:pPr>
        <w:numPr>
          <w:ilvl w:val="0"/>
          <w:numId w:val="2"/>
        </w:numPr>
        <w:spacing w:before="100" w:beforeAutospacing="1" w:after="100" w:afterAutospacing="1"/>
        <w:rPr>
          <w:rFonts w:ascii="Arial" w:hAnsi="Arial" w:cs="Arial"/>
          <w:sz w:val="22"/>
          <w:szCs w:val="22"/>
          <w:u w:val="single"/>
        </w:rPr>
      </w:pPr>
      <w:r w:rsidRPr="00303912">
        <w:rPr>
          <w:rFonts w:ascii="Arial" w:hAnsi="Arial" w:cs="Arial"/>
          <w:sz w:val="22"/>
          <w:szCs w:val="22"/>
        </w:rPr>
        <w:t xml:space="preserve">Recent studies in children suggest that a </w:t>
      </w:r>
      <w:r w:rsidRPr="00303912">
        <w:rPr>
          <w:rFonts w:ascii="Arial" w:hAnsi="Arial" w:cs="Arial"/>
          <w:sz w:val="22"/>
          <w:szCs w:val="22"/>
          <w:u w:val="single"/>
        </w:rPr>
        <w:t xml:space="preserve">single, short duration exposure to general anesthetic </w:t>
      </w:r>
      <w:r w:rsidRPr="00303912">
        <w:rPr>
          <w:rFonts w:ascii="Arial" w:hAnsi="Arial" w:cs="Arial"/>
          <w:sz w:val="22"/>
          <w:szCs w:val="22"/>
        </w:rPr>
        <w:t xml:space="preserve">and sedation drugs under age 3 years is unlikely to have negative effects on behavior or learning. </w:t>
      </w:r>
    </w:p>
    <w:p w14:paraId="5B97406E" w14:textId="77777777" w:rsidR="00E70520" w:rsidRPr="00303912" w:rsidRDefault="00AE03B0" w:rsidP="00E70520">
      <w:pPr>
        <w:numPr>
          <w:ilvl w:val="0"/>
          <w:numId w:val="2"/>
        </w:numPr>
        <w:spacing w:before="100" w:beforeAutospacing="1" w:after="100" w:afterAutospacing="1"/>
        <w:rPr>
          <w:rFonts w:ascii="Arial" w:hAnsi="Arial" w:cs="Arial"/>
          <w:sz w:val="22"/>
          <w:szCs w:val="22"/>
          <w:u w:val="single"/>
        </w:rPr>
      </w:pPr>
      <w:r w:rsidRPr="00303912">
        <w:rPr>
          <w:rFonts w:ascii="Arial" w:hAnsi="Arial" w:cs="Arial"/>
          <w:sz w:val="22"/>
          <w:szCs w:val="22"/>
        </w:rPr>
        <w:t xml:space="preserve">No specific anesthetic or sedative medications have been shown to be safer than any other. </w:t>
      </w:r>
    </w:p>
    <w:p w14:paraId="40B9D6F5" w14:textId="548F974C" w:rsidR="00E70520" w:rsidRPr="00303912" w:rsidRDefault="00E70520" w:rsidP="00E70520">
      <w:pPr>
        <w:numPr>
          <w:ilvl w:val="0"/>
          <w:numId w:val="2"/>
        </w:numPr>
        <w:spacing w:before="100" w:beforeAutospacing="1" w:after="100" w:afterAutospacing="1"/>
        <w:rPr>
          <w:rFonts w:ascii="Arial" w:hAnsi="Arial" w:cs="Arial"/>
          <w:sz w:val="22"/>
          <w:szCs w:val="22"/>
          <w:u w:val="single"/>
        </w:rPr>
      </w:pPr>
      <w:r w:rsidRPr="00303912">
        <w:rPr>
          <w:rFonts w:ascii="Arial" w:hAnsi="Arial" w:cs="Arial"/>
          <w:sz w:val="22"/>
          <w:szCs w:val="22"/>
        </w:rPr>
        <w:t xml:space="preserve">Parents and caregivers should ask for information about the planned surgery or procedure, including the likely duration of surgery and the need, if any, for repeated procedures. Parents should also discuss with their child’s health care professional the potential adverse effects of anesthesia on brain development and appropriate timing of procedures that can be delayed without jeopardizing their child’s health. Pregnant women should have similar conversations with their health care professionals. </w:t>
      </w:r>
    </w:p>
    <w:p w14:paraId="29FA6AA1" w14:textId="202B5FE5" w:rsidR="008D5288" w:rsidRPr="00303912" w:rsidRDefault="008D5288" w:rsidP="008D5288">
      <w:pPr>
        <w:spacing w:before="100" w:beforeAutospacing="1" w:after="100" w:afterAutospacing="1"/>
        <w:rPr>
          <w:sz w:val="22"/>
          <w:szCs w:val="22"/>
        </w:rPr>
      </w:pPr>
      <w:r w:rsidRPr="00303912">
        <w:rPr>
          <w:sz w:val="22"/>
          <w:szCs w:val="22"/>
        </w:rPr>
        <w:t xml:space="preserve">FDA Website. </w:t>
      </w:r>
      <w:hyperlink r:id="rId8" w:history="1">
        <w:r w:rsidRPr="00303912">
          <w:rPr>
            <w:rStyle w:val="Hyperlink"/>
            <w:sz w:val="22"/>
            <w:szCs w:val="22"/>
          </w:rPr>
          <w:t>https://www.fda.gov/Drugs/DrugSafety/ucm532356.htm?source=govdelivery&amp;utm_medium=email&amp;utm_source=govdelivery</w:t>
        </w:r>
      </w:hyperlink>
    </w:p>
    <w:p w14:paraId="3C339322" w14:textId="77777777" w:rsidR="00D76C4F" w:rsidRPr="00303912" w:rsidRDefault="00D76C4F">
      <w:pPr>
        <w:rPr>
          <w:sz w:val="22"/>
          <w:szCs w:val="22"/>
        </w:rPr>
      </w:pPr>
    </w:p>
    <w:p w14:paraId="387F1798" w14:textId="77777777" w:rsidR="0052520B" w:rsidRPr="00303912" w:rsidRDefault="0052520B">
      <w:pPr>
        <w:rPr>
          <w:sz w:val="22"/>
          <w:szCs w:val="22"/>
        </w:rPr>
      </w:pPr>
    </w:p>
    <w:p w14:paraId="3942831E" w14:textId="51928A87" w:rsidR="0052520B" w:rsidRPr="00303912" w:rsidRDefault="0052520B">
      <w:pPr>
        <w:rPr>
          <w:sz w:val="22"/>
          <w:szCs w:val="22"/>
        </w:rPr>
      </w:pPr>
    </w:p>
    <w:sectPr w:rsidR="0052520B" w:rsidRPr="00303912" w:rsidSect="00E3519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BC98E" w14:textId="77777777" w:rsidR="002C7024" w:rsidRDefault="002C7024">
      <w:r>
        <w:separator/>
      </w:r>
    </w:p>
  </w:endnote>
  <w:endnote w:type="continuationSeparator" w:id="0">
    <w:p w14:paraId="6CF9D92A" w14:textId="77777777" w:rsidR="002C7024" w:rsidRDefault="002C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C6170" w14:textId="77777777" w:rsidR="004E42CE" w:rsidRDefault="004E42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EE7E1" w14:textId="77777777" w:rsidR="004E42CE" w:rsidRDefault="004E42CE" w:rsidP="004E42CE">
    <w:pPr>
      <w:pStyle w:val="Footer"/>
      <w:tabs>
        <w:tab w:val="clear" w:pos="4320"/>
        <w:tab w:val="center" w:pos="4500"/>
      </w:tabs>
      <w:jc w:val="center"/>
      <w:rPr>
        <w:rFonts w:ascii="Arial" w:hAnsi="Arial" w:cs="Arial"/>
        <w:sz w:val="16"/>
      </w:rPr>
    </w:pPr>
    <w:r>
      <w:rPr>
        <w:rFonts w:ascii="Arial" w:hAnsi="Arial" w:cs="Arial"/>
        <w:sz w:val="16"/>
      </w:rPr>
      <w:t>University of Texas Medical Branch</w:t>
    </w:r>
  </w:p>
  <w:p w14:paraId="65C264E6" w14:textId="77777777" w:rsidR="004E42CE" w:rsidRPr="0052520B" w:rsidRDefault="004E42CE" w:rsidP="004E42CE">
    <w:pPr>
      <w:pStyle w:val="Footer"/>
      <w:tabs>
        <w:tab w:val="clear" w:pos="4320"/>
        <w:tab w:val="center" w:pos="4500"/>
      </w:tabs>
      <w:jc w:val="center"/>
      <w:rPr>
        <w:rFonts w:ascii="Arial" w:hAnsi="Arial" w:cs="Arial"/>
        <w:sz w:val="16"/>
      </w:rPr>
    </w:pPr>
    <w:r>
      <w:rPr>
        <w:rFonts w:ascii="Arial" w:hAnsi="Arial" w:cs="Arial"/>
        <w:sz w:val="16"/>
      </w:rPr>
      <w:t>301 University Blvd., Galveston, Texas 77555-0877</w:t>
    </w:r>
  </w:p>
  <w:p w14:paraId="3A265E09" w14:textId="77777777" w:rsidR="002C7024" w:rsidRDefault="002C7024">
    <w:pPr>
      <w:pStyle w:val="Footer"/>
      <w:tabs>
        <w:tab w:val="clear" w:pos="4320"/>
        <w:tab w:val="center" w:pos="4500"/>
      </w:tabs>
      <w:jc w:val="center"/>
      <w:rPr>
        <w:rFonts w:ascii="Arial" w:hAnsi="Arial" w:cs="Arial"/>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BC464" w14:textId="77777777" w:rsidR="002C7024" w:rsidRDefault="002C7024" w:rsidP="00E3519A">
    <w:pPr>
      <w:pStyle w:val="Footer"/>
      <w:tabs>
        <w:tab w:val="clear" w:pos="4320"/>
        <w:tab w:val="center" w:pos="4500"/>
      </w:tabs>
      <w:jc w:val="center"/>
      <w:rPr>
        <w:rFonts w:ascii="Arial" w:hAnsi="Arial" w:cs="Arial"/>
        <w:sz w:val="16"/>
      </w:rPr>
    </w:pPr>
    <w:r>
      <w:rPr>
        <w:rFonts w:ascii="Arial" w:hAnsi="Arial" w:cs="Arial"/>
        <w:sz w:val="16"/>
      </w:rPr>
      <w:t>University of Texas Medical Branch</w:t>
    </w:r>
  </w:p>
  <w:p w14:paraId="4B1D73E8" w14:textId="322C63AC" w:rsidR="002C7024" w:rsidRPr="0052520B" w:rsidRDefault="002C7024" w:rsidP="00E3519A">
    <w:pPr>
      <w:pStyle w:val="Footer"/>
      <w:tabs>
        <w:tab w:val="clear" w:pos="4320"/>
        <w:tab w:val="center" w:pos="4500"/>
      </w:tabs>
      <w:jc w:val="center"/>
      <w:rPr>
        <w:rFonts w:ascii="Arial" w:hAnsi="Arial" w:cs="Arial"/>
        <w:sz w:val="16"/>
      </w:rPr>
    </w:pPr>
    <w:r>
      <w:rPr>
        <w:rFonts w:ascii="Arial" w:hAnsi="Arial" w:cs="Arial"/>
        <w:sz w:val="16"/>
      </w:rPr>
      <w:t>301 University Blvd., Galveston, Texas 77555-0877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29B00" w14:textId="77777777" w:rsidR="002C7024" w:rsidRDefault="002C7024">
      <w:r>
        <w:separator/>
      </w:r>
    </w:p>
  </w:footnote>
  <w:footnote w:type="continuationSeparator" w:id="0">
    <w:p w14:paraId="0AA5A15B" w14:textId="77777777" w:rsidR="002C7024" w:rsidRDefault="002C70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2C88F" w14:textId="77777777" w:rsidR="004E42CE" w:rsidRDefault="004E42C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B30A8" w14:textId="77777777" w:rsidR="004E42CE" w:rsidRDefault="004E42CE" w:rsidP="004E42CE">
    <w:pPr>
      <w:pStyle w:val="Header"/>
      <w:spacing w:before="180"/>
      <w:ind w:right="-360"/>
      <w:jc w:val="right"/>
      <w:rPr>
        <w:rFonts w:ascii="Arial" w:hAnsi="Arial" w:cs="Arial"/>
        <w:caps/>
        <w:noProof/>
        <w:sz w:val="18"/>
      </w:rPr>
    </w:pPr>
    <w:r w:rsidRPr="00D01082">
      <w:rPr>
        <w:rFonts w:ascii="Arial" w:hAnsi="Arial" w:cs="Arial"/>
        <w:caps/>
        <w:noProof/>
        <w:sz w:val="18"/>
      </w:rPr>
      <w:drawing>
        <wp:anchor distT="0" distB="0" distL="114300" distR="114300" simplePos="0" relativeHeight="251664384" behindDoc="0" locked="0" layoutInCell="1" allowOverlap="1" wp14:anchorId="1F568688" wp14:editId="5573DFA7">
          <wp:simplePos x="0" y="0"/>
          <wp:positionH relativeFrom="column">
            <wp:posOffset>-571500</wp:posOffset>
          </wp:positionH>
          <wp:positionV relativeFrom="paragraph">
            <wp:posOffset>-457200</wp:posOffset>
          </wp:positionV>
          <wp:extent cx="2257425" cy="971550"/>
          <wp:effectExtent l="0" t="0" r="3175" b="0"/>
          <wp:wrapNone/>
          <wp:docPr id="1" name="Picture 1"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pic:cNvPicPr>
                    <a:picLocks noChangeAspect="1" noChangeArrowheads="1"/>
                  </pic:cNvPicPr>
                </pic:nvPicPr>
                <pic:blipFill>
                  <a:blip r:embed="rId1"/>
                  <a:srcRect/>
                  <a:stretch>
                    <a:fillRect/>
                  </a:stretch>
                </pic:blipFill>
                <pic:spPr bwMode="auto">
                  <a:xfrm>
                    <a:off x="0" y="0"/>
                    <a:ext cx="2257425" cy="971550"/>
                  </a:xfrm>
                  <a:prstGeom prst="rect">
                    <a:avLst/>
                  </a:prstGeom>
                  <a:noFill/>
                  <a:ln w="9525">
                    <a:noFill/>
                    <a:miter lim="800000"/>
                    <a:headEnd/>
                    <a:tailEnd/>
                  </a:ln>
                </pic:spPr>
              </pic:pic>
            </a:graphicData>
          </a:graphic>
        </wp:anchor>
      </w:drawing>
    </w:r>
    <w:r>
      <w:rPr>
        <w:rFonts w:ascii="Arial" w:hAnsi="Arial" w:cs="Arial"/>
        <w:caps/>
        <w:sz w:val="18"/>
      </w:rPr>
      <w:t>Department of Anesthesiology</w:t>
    </w:r>
    <w:r w:rsidRPr="00D01082">
      <w:rPr>
        <w:rFonts w:ascii="Arial" w:hAnsi="Arial" w:cs="Arial"/>
        <w:caps/>
        <w:noProof/>
        <w:sz w:val="18"/>
      </w:rPr>
      <w:t xml:space="preserve"> </w:t>
    </w:r>
  </w:p>
  <w:p w14:paraId="1D91A5A9" w14:textId="77777777" w:rsidR="004E42CE" w:rsidRDefault="004E42C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9229B" w14:textId="2FF0874A" w:rsidR="002C7024" w:rsidRDefault="002C7024" w:rsidP="0052520B">
    <w:pPr>
      <w:pStyle w:val="Header"/>
      <w:spacing w:before="180"/>
      <w:ind w:right="-360"/>
      <w:jc w:val="right"/>
      <w:rPr>
        <w:rFonts w:ascii="Arial" w:hAnsi="Arial" w:cs="Arial"/>
        <w:caps/>
        <w:noProof/>
        <w:sz w:val="18"/>
      </w:rPr>
    </w:pPr>
    <w:r w:rsidRPr="00D01082">
      <w:rPr>
        <w:rFonts w:ascii="Arial" w:hAnsi="Arial" w:cs="Arial"/>
        <w:caps/>
        <w:noProof/>
        <w:sz w:val="18"/>
      </w:rPr>
      <w:drawing>
        <wp:anchor distT="0" distB="0" distL="114300" distR="114300" simplePos="0" relativeHeight="251661312" behindDoc="0" locked="0" layoutInCell="1" allowOverlap="1" wp14:anchorId="57515779" wp14:editId="3B3B45CD">
          <wp:simplePos x="0" y="0"/>
          <wp:positionH relativeFrom="column">
            <wp:posOffset>-571500</wp:posOffset>
          </wp:positionH>
          <wp:positionV relativeFrom="paragraph">
            <wp:posOffset>-457200</wp:posOffset>
          </wp:positionV>
          <wp:extent cx="2257425" cy="971550"/>
          <wp:effectExtent l="0" t="0" r="3175" b="0"/>
          <wp:wrapNone/>
          <wp:docPr id="3" name="Picture 1"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pic:cNvPicPr>
                    <a:picLocks noChangeAspect="1" noChangeArrowheads="1"/>
                  </pic:cNvPicPr>
                </pic:nvPicPr>
                <pic:blipFill>
                  <a:blip r:embed="rId1"/>
                  <a:srcRect/>
                  <a:stretch>
                    <a:fillRect/>
                  </a:stretch>
                </pic:blipFill>
                <pic:spPr bwMode="auto">
                  <a:xfrm>
                    <a:off x="0" y="0"/>
                    <a:ext cx="2257425" cy="971550"/>
                  </a:xfrm>
                  <a:prstGeom prst="rect">
                    <a:avLst/>
                  </a:prstGeom>
                  <a:noFill/>
                  <a:ln w="9525">
                    <a:noFill/>
                    <a:miter lim="800000"/>
                    <a:headEnd/>
                    <a:tailEnd/>
                  </a:ln>
                </pic:spPr>
              </pic:pic>
            </a:graphicData>
          </a:graphic>
        </wp:anchor>
      </w:drawing>
    </w:r>
    <w:r>
      <w:rPr>
        <w:rFonts w:ascii="Arial" w:hAnsi="Arial" w:cs="Arial"/>
        <w:caps/>
        <w:sz w:val="18"/>
      </w:rPr>
      <w:t>Department of Anesthesiology</w:t>
    </w:r>
    <w:r w:rsidRPr="00D01082">
      <w:rPr>
        <w:rFonts w:ascii="Arial" w:hAnsi="Arial" w:cs="Arial"/>
        <w:caps/>
        <w:noProof/>
        <w:sz w:val="18"/>
      </w:rPr>
      <w:t xml:space="preserve"> </w:t>
    </w:r>
  </w:p>
  <w:p w14:paraId="180ACA83" w14:textId="2AB6D27E" w:rsidR="002C7024" w:rsidRDefault="002C7024" w:rsidP="0052520B">
    <w:pPr>
      <w:pStyle w:val="Header"/>
      <w:spacing w:before="180"/>
      <w:ind w:right="-360"/>
      <w:jc w:val="right"/>
      <w:rPr>
        <w:rFonts w:ascii="Arial" w:hAnsi="Arial" w:cs="Arial"/>
        <w:caps/>
        <w:sz w:val="18"/>
      </w:rPr>
    </w:pPr>
  </w:p>
  <w:p w14:paraId="5450E772" w14:textId="1A57B7A5" w:rsidR="002C7024" w:rsidRPr="0052520B" w:rsidRDefault="002C7024" w:rsidP="0052520B">
    <w:pPr>
      <w:pStyle w:val="Header"/>
      <w:spacing w:before="60"/>
      <w:ind w:right="-360"/>
      <w:jc w:val="right"/>
      <w:rPr>
        <w:rFonts w:ascii="Arial" w:hAnsi="Arial" w:cs="Arial"/>
        <w:caps/>
        <w:sz w:val="20"/>
      </w:rPr>
    </w:pPr>
    <w:r>
      <w:rPr>
        <w:rFonts w:ascii="Arial" w:hAnsi="Arial" w:cs="Arial"/>
        <w:noProof/>
        <w:sz w:val="16"/>
      </w:rPr>
      <mc:AlternateContent>
        <mc:Choice Requires="wps">
          <w:drawing>
            <wp:anchor distT="0" distB="0" distL="114300" distR="114300" simplePos="0" relativeHeight="251662336" behindDoc="0" locked="0" layoutInCell="1" allowOverlap="1" wp14:anchorId="15CF2A60" wp14:editId="47996D41">
              <wp:simplePos x="0" y="0"/>
              <wp:positionH relativeFrom="column">
                <wp:posOffset>-809625</wp:posOffset>
              </wp:positionH>
              <wp:positionV relativeFrom="paragraph">
                <wp:posOffset>15875</wp:posOffset>
              </wp:positionV>
              <wp:extent cx="7505700" cy="0"/>
              <wp:effectExtent l="15875" t="15875" r="22225" b="2222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0" cy="0"/>
                      </a:xfrm>
                      <a:prstGeom prst="straightConnector1">
                        <a:avLst/>
                      </a:prstGeom>
                      <a:noFill/>
                      <a:ln w="9525">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5" o:spid="_x0000_s1026" type="#_x0000_t32" style="position:absolute;margin-left:-63.7pt;margin-top:1.25pt;width:59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" strokecolor="#e36c0a [2409]"/>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1035"/>
    <w:multiLevelType w:val="multilevel"/>
    <w:tmpl w:val="D2C0B3F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2EE53D24"/>
    <w:multiLevelType w:val="multilevel"/>
    <w:tmpl w:val="A2CC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1B5A0C"/>
    <w:multiLevelType w:val="multilevel"/>
    <w:tmpl w:val="8D10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576624"/>
    <w:multiLevelType w:val="multilevel"/>
    <w:tmpl w:val="6D26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BD5C2D"/>
    <w:multiLevelType w:val="multilevel"/>
    <w:tmpl w:val="DC40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03"/>
    <w:rsid w:val="00044B97"/>
    <w:rsid w:val="000A1F38"/>
    <w:rsid w:val="00172919"/>
    <w:rsid w:val="002B197E"/>
    <w:rsid w:val="002C51F1"/>
    <w:rsid w:val="002C7024"/>
    <w:rsid w:val="00302913"/>
    <w:rsid w:val="00303912"/>
    <w:rsid w:val="00346B3D"/>
    <w:rsid w:val="003C0F15"/>
    <w:rsid w:val="003D7508"/>
    <w:rsid w:val="00453FF6"/>
    <w:rsid w:val="00460AE3"/>
    <w:rsid w:val="00473BAC"/>
    <w:rsid w:val="004D1BCA"/>
    <w:rsid w:val="004E42CE"/>
    <w:rsid w:val="0052520B"/>
    <w:rsid w:val="005712C3"/>
    <w:rsid w:val="00590BBE"/>
    <w:rsid w:val="00593753"/>
    <w:rsid w:val="00606A16"/>
    <w:rsid w:val="0061688E"/>
    <w:rsid w:val="00637A42"/>
    <w:rsid w:val="006B7824"/>
    <w:rsid w:val="0073336C"/>
    <w:rsid w:val="00774621"/>
    <w:rsid w:val="00861EF5"/>
    <w:rsid w:val="0086643E"/>
    <w:rsid w:val="008D5288"/>
    <w:rsid w:val="00906169"/>
    <w:rsid w:val="00915C8F"/>
    <w:rsid w:val="0095245B"/>
    <w:rsid w:val="009A29A7"/>
    <w:rsid w:val="009C09C1"/>
    <w:rsid w:val="009E7579"/>
    <w:rsid w:val="00A07FB5"/>
    <w:rsid w:val="00A545DC"/>
    <w:rsid w:val="00AB75B2"/>
    <w:rsid w:val="00AE03B0"/>
    <w:rsid w:val="00B102AE"/>
    <w:rsid w:val="00B425DC"/>
    <w:rsid w:val="00BD4102"/>
    <w:rsid w:val="00BD53FF"/>
    <w:rsid w:val="00C26397"/>
    <w:rsid w:val="00C41103"/>
    <w:rsid w:val="00C70088"/>
    <w:rsid w:val="00C84228"/>
    <w:rsid w:val="00C91519"/>
    <w:rsid w:val="00CA7EC0"/>
    <w:rsid w:val="00CB713C"/>
    <w:rsid w:val="00D01082"/>
    <w:rsid w:val="00D44F7D"/>
    <w:rsid w:val="00D76C4F"/>
    <w:rsid w:val="00DA6F02"/>
    <w:rsid w:val="00DE6833"/>
    <w:rsid w:val="00E3519A"/>
    <w:rsid w:val="00E424D2"/>
    <w:rsid w:val="00E70042"/>
    <w:rsid w:val="00E70520"/>
    <w:rsid w:val="00E94B29"/>
    <w:rsid w:val="00EF57A9"/>
    <w:rsid w:val="00F4443A"/>
    <w:rsid w:val="00F8270B"/>
    <w:rsid w:val="00FA2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o:shapedefaults>
    <o:shapelayout v:ext="edit">
      <o:idmap v:ext="edit" data="1"/>
    </o:shapelayout>
  </w:shapeDefaults>
  <w:decimalSymbol w:val="."/>
  <w:listSeparator w:val=","/>
  <w14:docId w14:val="1F58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B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6B3D"/>
    <w:pPr>
      <w:tabs>
        <w:tab w:val="center" w:pos="4320"/>
        <w:tab w:val="right" w:pos="8640"/>
      </w:tabs>
    </w:pPr>
  </w:style>
  <w:style w:type="paragraph" w:styleId="Footer">
    <w:name w:val="footer"/>
    <w:basedOn w:val="Normal"/>
    <w:rsid w:val="00346B3D"/>
    <w:pPr>
      <w:tabs>
        <w:tab w:val="center" w:pos="4320"/>
        <w:tab w:val="right" w:pos="8640"/>
      </w:tabs>
    </w:pPr>
  </w:style>
  <w:style w:type="paragraph" w:styleId="MessageHeader">
    <w:name w:val="Message Header"/>
    <w:basedOn w:val="BodyText"/>
    <w:rsid w:val="00346B3D"/>
    <w:pPr>
      <w:keepLines/>
      <w:tabs>
        <w:tab w:val="left" w:pos="3600"/>
        <w:tab w:val="left" w:pos="4680"/>
      </w:tabs>
      <w:ind w:left="1080" w:right="2160" w:hanging="1080"/>
      <w:jc w:val="both"/>
    </w:pPr>
    <w:rPr>
      <w:rFonts w:ascii="Times" w:hAnsi="Times"/>
      <w:szCs w:val="20"/>
    </w:rPr>
  </w:style>
  <w:style w:type="character" w:customStyle="1" w:styleId="MessageHeaderLabel">
    <w:name w:val="Message Header Label"/>
    <w:rsid w:val="00346B3D"/>
    <w:rPr>
      <w:b/>
      <w:caps/>
      <w:sz w:val="20"/>
    </w:rPr>
  </w:style>
  <w:style w:type="paragraph" w:customStyle="1" w:styleId="MessageHeaderFirst">
    <w:name w:val="Message Header First"/>
    <w:basedOn w:val="MessageHeader"/>
    <w:next w:val="MessageHeader"/>
    <w:rsid w:val="00346B3D"/>
    <w:pPr>
      <w:spacing w:before="120"/>
    </w:pPr>
  </w:style>
  <w:style w:type="paragraph" w:customStyle="1" w:styleId="MessageHeaderLast">
    <w:name w:val="Message Header Last"/>
    <w:basedOn w:val="MessageHeader"/>
    <w:next w:val="BodyText"/>
    <w:rsid w:val="00346B3D"/>
    <w:pPr>
      <w:spacing w:after="360"/>
    </w:pPr>
  </w:style>
  <w:style w:type="paragraph" w:styleId="BodyText">
    <w:name w:val="Body Text"/>
    <w:basedOn w:val="Normal"/>
    <w:rsid w:val="00346B3D"/>
    <w:pPr>
      <w:spacing w:after="120"/>
    </w:pPr>
  </w:style>
  <w:style w:type="paragraph" w:styleId="BalloonText">
    <w:name w:val="Balloon Text"/>
    <w:basedOn w:val="Normal"/>
    <w:link w:val="BalloonTextChar"/>
    <w:uiPriority w:val="99"/>
    <w:semiHidden/>
    <w:unhideWhenUsed/>
    <w:rsid w:val="00FA23DD"/>
    <w:rPr>
      <w:rFonts w:ascii="Tahoma" w:hAnsi="Tahoma" w:cs="Tahoma"/>
      <w:sz w:val="16"/>
      <w:szCs w:val="16"/>
    </w:rPr>
  </w:style>
  <w:style w:type="character" w:customStyle="1" w:styleId="BalloonTextChar">
    <w:name w:val="Balloon Text Char"/>
    <w:basedOn w:val="DefaultParagraphFont"/>
    <w:link w:val="BalloonText"/>
    <w:uiPriority w:val="99"/>
    <w:semiHidden/>
    <w:rsid w:val="00FA23DD"/>
    <w:rPr>
      <w:rFonts w:ascii="Tahoma" w:hAnsi="Tahoma" w:cs="Tahoma"/>
      <w:sz w:val="16"/>
      <w:szCs w:val="16"/>
    </w:rPr>
  </w:style>
  <w:style w:type="character" w:styleId="Hyperlink">
    <w:name w:val="Hyperlink"/>
    <w:basedOn w:val="DefaultParagraphFont"/>
    <w:uiPriority w:val="99"/>
    <w:unhideWhenUsed/>
    <w:rsid w:val="002B197E"/>
    <w:rPr>
      <w:color w:val="0000FF"/>
      <w:u w:val="single"/>
    </w:rPr>
  </w:style>
  <w:style w:type="paragraph" w:styleId="NormalWeb">
    <w:name w:val="Normal (Web)"/>
    <w:basedOn w:val="Normal"/>
    <w:uiPriority w:val="99"/>
    <w:semiHidden/>
    <w:unhideWhenUsed/>
    <w:rsid w:val="0052520B"/>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B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6B3D"/>
    <w:pPr>
      <w:tabs>
        <w:tab w:val="center" w:pos="4320"/>
        <w:tab w:val="right" w:pos="8640"/>
      </w:tabs>
    </w:pPr>
  </w:style>
  <w:style w:type="paragraph" w:styleId="Footer">
    <w:name w:val="footer"/>
    <w:basedOn w:val="Normal"/>
    <w:rsid w:val="00346B3D"/>
    <w:pPr>
      <w:tabs>
        <w:tab w:val="center" w:pos="4320"/>
        <w:tab w:val="right" w:pos="8640"/>
      </w:tabs>
    </w:pPr>
  </w:style>
  <w:style w:type="paragraph" w:styleId="MessageHeader">
    <w:name w:val="Message Header"/>
    <w:basedOn w:val="BodyText"/>
    <w:rsid w:val="00346B3D"/>
    <w:pPr>
      <w:keepLines/>
      <w:tabs>
        <w:tab w:val="left" w:pos="3600"/>
        <w:tab w:val="left" w:pos="4680"/>
      </w:tabs>
      <w:ind w:left="1080" w:right="2160" w:hanging="1080"/>
      <w:jc w:val="both"/>
    </w:pPr>
    <w:rPr>
      <w:rFonts w:ascii="Times" w:hAnsi="Times"/>
      <w:szCs w:val="20"/>
    </w:rPr>
  </w:style>
  <w:style w:type="character" w:customStyle="1" w:styleId="MessageHeaderLabel">
    <w:name w:val="Message Header Label"/>
    <w:rsid w:val="00346B3D"/>
    <w:rPr>
      <w:b/>
      <w:caps/>
      <w:sz w:val="20"/>
    </w:rPr>
  </w:style>
  <w:style w:type="paragraph" w:customStyle="1" w:styleId="MessageHeaderFirst">
    <w:name w:val="Message Header First"/>
    <w:basedOn w:val="MessageHeader"/>
    <w:next w:val="MessageHeader"/>
    <w:rsid w:val="00346B3D"/>
    <w:pPr>
      <w:spacing w:before="120"/>
    </w:pPr>
  </w:style>
  <w:style w:type="paragraph" w:customStyle="1" w:styleId="MessageHeaderLast">
    <w:name w:val="Message Header Last"/>
    <w:basedOn w:val="MessageHeader"/>
    <w:next w:val="BodyText"/>
    <w:rsid w:val="00346B3D"/>
    <w:pPr>
      <w:spacing w:after="360"/>
    </w:pPr>
  </w:style>
  <w:style w:type="paragraph" w:styleId="BodyText">
    <w:name w:val="Body Text"/>
    <w:basedOn w:val="Normal"/>
    <w:rsid w:val="00346B3D"/>
    <w:pPr>
      <w:spacing w:after="120"/>
    </w:pPr>
  </w:style>
  <w:style w:type="paragraph" w:styleId="BalloonText">
    <w:name w:val="Balloon Text"/>
    <w:basedOn w:val="Normal"/>
    <w:link w:val="BalloonTextChar"/>
    <w:uiPriority w:val="99"/>
    <w:semiHidden/>
    <w:unhideWhenUsed/>
    <w:rsid w:val="00FA23DD"/>
    <w:rPr>
      <w:rFonts w:ascii="Tahoma" w:hAnsi="Tahoma" w:cs="Tahoma"/>
      <w:sz w:val="16"/>
      <w:szCs w:val="16"/>
    </w:rPr>
  </w:style>
  <w:style w:type="character" w:customStyle="1" w:styleId="BalloonTextChar">
    <w:name w:val="Balloon Text Char"/>
    <w:basedOn w:val="DefaultParagraphFont"/>
    <w:link w:val="BalloonText"/>
    <w:uiPriority w:val="99"/>
    <w:semiHidden/>
    <w:rsid w:val="00FA23DD"/>
    <w:rPr>
      <w:rFonts w:ascii="Tahoma" w:hAnsi="Tahoma" w:cs="Tahoma"/>
      <w:sz w:val="16"/>
      <w:szCs w:val="16"/>
    </w:rPr>
  </w:style>
  <w:style w:type="character" w:styleId="Hyperlink">
    <w:name w:val="Hyperlink"/>
    <w:basedOn w:val="DefaultParagraphFont"/>
    <w:uiPriority w:val="99"/>
    <w:unhideWhenUsed/>
    <w:rsid w:val="002B197E"/>
    <w:rPr>
      <w:color w:val="0000FF"/>
      <w:u w:val="single"/>
    </w:rPr>
  </w:style>
  <w:style w:type="paragraph" w:styleId="NormalWeb">
    <w:name w:val="Normal (Web)"/>
    <w:basedOn w:val="Normal"/>
    <w:uiPriority w:val="99"/>
    <w:semiHidden/>
    <w:unhideWhenUsed/>
    <w:rsid w:val="0052520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97290">
      <w:bodyDiv w:val="1"/>
      <w:marLeft w:val="0"/>
      <w:marRight w:val="0"/>
      <w:marTop w:val="0"/>
      <w:marBottom w:val="0"/>
      <w:divBdr>
        <w:top w:val="none" w:sz="0" w:space="0" w:color="auto"/>
        <w:left w:val="none" w:sz="0" w:space="0" w:color="auto"/>
        <w:bottom w:val="none" w:sz="0" w:space="0" w:color="auto"/>
        <w:right w:val="none" w:sz="0" w:space="0" w:color="auto"/>
      </w:divBdr>
      <w:divsChild>
        <w:div w:id="200288554">
          <w:marLeft w:val="0"/>
          <w:marRight w:val="0"/>
          <w:marTop w:val="0"/>
          <w:marBottom w:val="0"/>
          <w:divBdr>
            <w:top w:val="none" w:sz="0" w:space="0" w:color="auto"/>
            <w:left w:val="none" w:sz="0" w:space="0" w:color="auto"/>
            <w:bottom w:val="none" w:sz="0" w:space="0" w:color="auto"/>
            <w:right w:val="none" w:sz="0" w:space="0" w:color="auto"/>
          </w:divBdr>
          <w:divsChild>
            <w:div w:id="680205608">
              <w:marLeft w:val="0"/>
              <w:marRight w:val="0"/>
              <w:marTop w:val="0"/>
              <w:marBottom w:val="0"/>
              <w:divBdr>
                <w:top w:val="none" w:sz="0" w:space="0" w:color="auto"/>
                <w:left w:val="none" w:sz="0" w:space="0" w:color="auto"/>
                <w:bottom w:val="none" w:sz="0" w:space="0" w:color="auto"/>
                <w:right w:val="none" w:sz="0" w:space="0" w:color="auto"/>
              </w:divBdr>
              <w:divsChild>
                <w:div w:id="7899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9492">
          <w:marLeft w:val="0"/>
          <w:marRight w:val="0"/>
          <w:marTop w:val="0"/>
          <w:marBottom w:val="0"/>
          <w:divBdr>
            <w:top w:val="none" w:sz="0" w:space="0" w:color="auto"/>
            <w:left w:val="none" w:sz="0" w:space="0" w:color="auto"/>
            <w:bottom w:val="none" w:sz="0" w:space="0" w:color="auto"/>
            <w:right w:val="none" w:sz="0" w:space="0" w:color="auto"/>
          </w:divBdr>
          <w:divsChild>
            <w:div w:id="518005348">
              <w:marLeft w:val="0"/>
              <w:marRight w:val="0"/>
              <w:marTop w:val="0"/>
              <w:marBottom w:val="0"/>
              <w:divBdr>
                <w:top w:val="none" w:sz="0" w:space="0" w:color="auto"/>
                <w:left w:val="none" w:sz="0" w:space="0" w:color="auto"/>
                <w:bottom w:val="none" w:sz="0" w:space="0" w:color="auto"/>
                <w:right w:val="none" w:sz="0" w:space="0" w:color="auto"/>
              </w:divBdr>
              <w:divsChild>
                <w:div w:id="698431923">
                  <w:marLeft w:val="0"/>
                  <w:marRight w:val="0"/>
                  <w:marTop w:val="0"/>
                  <w:marBottom w:val="0"/>
                  <w:divBdr>
                    <w:top w:val="none" w:sz="0" w:space="0" w:color="auto"/>
                    <w:left w:val="none" w:sz="0" w:space="0" w:color="auto"/>
                    <w:bottom w:val="none" w:sz="0" w:space="0" w:color="auto"/>
                    <w:right w:val="none" w:sz="0" w:space="0" w:color="auto"/>
                  </w:divBdr>
                </w:div>
              </w:divsChild>
            </w:div>
            <w:div w:id="453718113">
              <w:marLeft w:val="0"/>
              <w:marRight w:val="0"/>
              <w:marTop w:val="0"/>
              <w:marBottom w:val="0"/>
              <w:divBdr>
                <w:top w:val="none" w:sz="0" w:space="0" w:color="auto"/>
                <w:left w:val="none" w:sz="0" w:space="0" w:color="auto"/>
                <w:bottom w:val="none" w:sz="0" w:space="0" w:color="auto"/>
                <w:right w:val="none" w:sz="0" w:space="0" w:color="auto"/>
              </w:divBdr>
              <w:divsChild>
                <w:div w:id="1542128975">
                  <w:marLeft w:val="0"/>
                  <w:marRight w:val="0"/>
                  <w:marTop w:val="0"/>
                  <w:marBottom w:val="0"/>
                  <w:divBdr>
                    <w:top w:val="none" w:sz="0" w:space="0" w:color="auto"/>
                    <w:left w:val="none" w:sz="0" w:space="0" w:color="auto"/>
                    <w:bottom w:val="none" w:sz="0" w:space="0" w:color="auto"/>
                    <w:right w:val="none" w:sz="0" w:space="0" w:color="auto"/>
                  </w:divBdr>
                </w:div>
                <w:div w:id="953555820">
                  <w:marLeft w:val="0"/>
                  <w:marRight w:val="0"/>
                  <w:marTop w:val="0"/>
                  <w:marBottom w:val="0"/>
                  <w:divBdr>
                    <w:top w:val="none" w:sz="0" w:space="0" w:color="auto"/>
                    <w:left w:val="none" w:sz="0" w:space="0" w:color="auto"/>
                    <w:bottom w:val="none" w:sz="0" w:space="0" w:color="auto"/>
                    <w:right w:val="none" w:sz="0" w:space="0" w:color="auto"/>
                  </w:divBdr>
                </w:div>
              </w:divsChild>
            </w:div>
            <w:div w:id="1557157704">
              <w:marLeft w:val="0"/>
              <w:marRight w:val="0"/>
              <w:marTop w:val="0"/>
              <w:marBottom w:val="0"/>
              <w:divBdr>
                <w:top w:val="none" w:sz="0" w:space="0" w:color="auto"/>
                <w:left w:val="none" w:sz="0" w:space="0" w:color="auto"/>
                <w:bottom w:val="none" w:sz="0" w:space="0" w:color="auto"/>
                <w:right w:val="none" w:sz="0" w:space="0" w:color="auto"/>
              </w:divBdr>
              <w:divsChild>
                <w:div w:id="18225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29159">
      <w:bodyDiv w:val="1"/>
      <w:marLeft w:val="0"/>
      <w:marRight w:val="0"/>
      <w:marTop w:val="0"/>
      <w:marBottom w:val="0"/>
      <w:divBdr>
        <w:top w:val="none" w:sz="0" w:space="0" w:color="auto"/>
        <w:left w:val="none" w:sz="0" w:space="0" w:color="auto"/>
        <w:bottom w:val="none" w:sz="0" w:space="0" w:color="auto"/>
        <w:right w:val="none" w:sz="0" w:space="0" w:color="auto"/>
      </w:divBdr>
      <w:divsChild>
        <w:div w:id="2065399623">
          <w:marLeft w:val="0"/>
          <w:marRight w:val="0"/>
          <w:marTop w:val="0"/>
          <w:marBottom w:val="0"/>
          <w:divBdr>
            <w:top w:val="none" w:sz="0" w:space="0" w:color="auto"/>
            <w:left w:val="none" w:sz="0" w:space="0" w:color="auto"/>
            <w:bottom w:val="none" w:sz="0" w:space="0" w:color="auto"/>
            <w:right w:val="none" w:sz="0" w:space="0" w:color="auto"/>
          </w:divBdr>
          <w:divsChild>
            <w:div w:id="1826967791">
              <w:marLeft w:val="0"/>
              <w:marRight w:val="0"/>
              <w:marTop w:val="0"/>
              <w:marBottom w:val="0"/>
              <w:divBdr>
                <w:top w:val="none" w:sz="0" w:space="0" w:color="auto"/>
                <w:left w:val="none" w:sz="0" w:space="0" w:color="auto"/>
                <w:bottom w:val="none" w:sz="0" w:space="0" w:color="auto"/>
                <w:right w:val="none" w:sz="0" w:space="0" w:color="auto"/>
              </w:divBdr>
              <w:divsChild>
                <w:div w:id="5852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da.gov/Drugs/DrugSafety/ucm532356.htm?source=govdelivery&amp;utm_medium=email&amp;utm_source=govdelivery"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oulei\Application%20Data\Microsoft\Templates\2010%20v2%20utmb%20station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Settings\aaboulei\Application Data\Microsoft\Templates\2010 v2 utmb stationary.dotx</Template>
  <TotalTime>3</TotalTime>
  <Pages>1</Pages>
  <Words>416</Words>
  <Characters>2375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utmb</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Amr Abouleish</dc:creator>
  <cp:keywords/>
  <dc:description/>
  <cp:lastModifiedBy>Amr Abouleish</cp:lastModifiedBy>
  <cp:revision>2</cp:revision>
  <cp:lastPrinted>2016-10-21T13:37:00Z</cp:lastPrinted>
  <dcterms:created xsi:type="dcterms:W3CDTF">2017-03-09T01:12:00Z</dcterms:created>
  <dcterms:modified xsi:type="dcterms:W3CDTF">2017-03-09T01:12:00Z</dcterms:modified>
</cp:coreProperties>
</file>